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40" w:rsidRPr="0092230D" w:rsidRDefault="00CA0434" w:rsidP="00CA0434">
      <w:pPr>
        <w:spacing w:after="0" w:line="240" w:lineRule="auto"/>
        <w:jc w:val="center"/>
        <w:rPr>
          <w:rFonts w:ascii="Times New Roman" w:eastAsia="Calibri" w:hAnsi="Times New Roman" w:cs="Times New Roman"/>
          <w:lang w:eastAsia="it-IT"/>
        </w:rPr>
      </w:pPr>
      <w:r w:rsidRPr="0092230D">
        <w:rPr>
          <w:rFonts w:ascii="Tahoma" w:eastAsia="Arial Unicode MS" w:hAnsi="Tahoma" w:cs="Tahoma"/>
          <w:noProof/>
          <w:kern w:val="1"/>
          <w:sz w:val="24"/>
          <w:szCs w:val="24"/>
          <w:lang w:eastAsia="it-IT"/>
        </w:rPr>
        <w:drawing>
          <wp:inline distT="0" distB="0" distL="0" distR="0" wp14:anchorId="354DE259" wp14:editId="07F12D8D">
            <wp:extent cx="5149970" cy="1299244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39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30" w:rsidRPr="0092230D" w:rsidRDefault="00A34430" w:rsidP="00A34430">
      <w:pPr>
        <w:spacing w:before="240"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r w:rsidRPr="0092230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Allegato C</w:t>
      </w:r>
    </w:p>
    <w:p w:rsidR="00935032" w:rsidRPr="0092230D" w:rsidRDefault="00935032" w:rsidP="00935032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30D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</w:p>
    <w:p w:rsidR="00935032" w:rsidRPr="0092230D" w:rsidRDefault="00935032" w:rsidP="00935032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30D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</w:p>
    <w:p w:rsidR="00935032" w:rsidRPr="0092230D" w:rsidRDefault="00935032" w:rsidP="00935032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30D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9.1- Risultato atteso 9.2 Tipologia di azione 9.1.C e 9.1.N</w:t>
      </w:r>
    </w:p>
    <w:p w:rsidR="00935032" w:rsidRPr="0092230D" w:rsidRDefault="00935032" w:rsidP="0093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9223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Ulteriore implementazione e miglioramento dei servizi erogati dagli Ambiti Territoriali Sociali</w:t>
      </w:r>
    </w:p>
    <w:p w:rsidR="00935032" w:rsidRPr="0092230D" w:rsidRDefault="00935032" w:rsidP="00935032">
      <w:pPr>
        <w:spacing w:after="0" w:line="240" w:lineRule="auto"/>
        <w:rPr>
          <w:b/>
          <w:sz w:val="24"/>
          <w:szCs w:val="24"/>
        </w:rPr>
      </w:pPr>
    </w:p>
    <w:p w:rsidR="00935032" w:rsidRPr="0092230D" w:rsidRDefault="00935032" w:rsidP="00935032">
      <w:pPr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0434" w:rsidRPr="0092230D" w:rsidRDefault="00CA0434" w:rsidP="002D1040">
      <w:pPr>
        <w:spacing w:before="240" w:after="0" w:line="240" w:lineRule="auto"/>
        <w:ind w:left="540"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CA0434" w:rsidRPr="0092230D" w:rsidRDefault="00CA0434" w:rsidP="00822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30D">
        <w:rPr>
          <w:rFonts w:ascii="Times New Roman" w:hAnsi="Times New Roman" w:cs="Times New Roman"/>
          <w:b/>
          <w:sz w:val="28"/>
          <w:szCs w:val="28"/>
        </w:rPr>
        <w:t>Declaratoria delle funzioni finanziate e corrispondenti voci del glossario</w:t>
      </w:r>
      <w:r w:rsidR="00A34430" w:rsidRPr="0092230D">
        <w:rPr>
          <w:rFonts w:ascii="Times New Roman" w:hAnsi="Times New Roman" w:cs="Times New Roman"/>
          <w:b/>
          <w:sz w:val="28"/>
          <w:szCs w:val="28"/>
        </w:rPr>
        <w:t xml:space="preserve"> della spesa sociale dei comuni</w:t>
      </w:r>
    </w:p>
    <w:p w:rsidR="00CA0434" w:rsidRPr="0092230D" w:rsidRDefault="00CA0434" w:rsidP="002D1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40" w:rsidRPr="0092230D" w:rsidRDefault="00CB65BA" w:rsidP="002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1: </w:t>
      </w:r>
      <w:r w:rsidR="002D1040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>ACCESSO/SPORTELLI SOCIALI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77"/>
        <w:gridCol w:w="6010"/>
      </w:tblGrid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077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6010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2D1040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A1_01</w:t>
            </w:r>
          </w:p>
        </w:tc>
        <w:tc>
          <w:tcPr>
            <w:tcW w:w="3077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Sportelli di segretariato sociale</w:t>
            </w:r>
          </w:p>
        </w:tc>
        <w:tc>
          <w:tcPr>
            <w:tcW w:w="6010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Intervento sociale volto ad informare e orientare la cittadinanza sulle risorse territoriali e sulle modalità per accedervi. E' finalizzato all'ascolto dell'utente e ad effettuare solo una prima valutazione generale della domanda-bisogno, orientando l'utente attraverso l'organizzazione dell'iter di risposta alle domande poste.</w:t>
            </w:r>
          </w:p>
        </w:tc>
      </w:tr>
    </w:tbl>
    <w:p w:rsidR="002D1040" w:rsidRPr="0092230D" w:rsidRDefault="002D1040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1040" w:rsidRPr="0092230D" w:rsidRDefault="00CB65BA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2: </w:t>
      </w:r>
      <w:r w:rsidR="002D1040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>PRESA IN CARICO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51"/>
        <w:gridCol w:w="6036"/>
      </w:tblGrid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05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6036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2D1040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A2_01</w:t>
            </w:r>
          </w:p>
        </w:tc>
        <w:tc>
          <w:tcPr>
            <w:tcW w:w="305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Servizio sociale professionale</w:t>
            </w:r>
          </w:p>
        </w:tc>
        <w:tc>
          <w:tcPr>
            <w:tcW w:w="6036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Intervento volto a organizzare e gestire attività generali e settoriali, rivolto al singolo, alla famiglia e alla comunità, in termini di valutazione, </w:t>
            </w:r>
            <w:proofErr w:type="spellStart"/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counseling</w:t>
            </w:r>
            <w:proofErr w:type="spellEnd"/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presa in carico e accompagnamento nella soluzione dei problemi e nella fruizione dei servizi di rete, ivi compreso quelli integrati di carattere socio-sanitario, sanitario, educativi, formativi e per l'occupazione. </w:t>
            </w:r>
          </w:p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Comprende la tutela legale dei minori e il servizio invalidi civili.</w:t>
            </w:r>
          </w:p>
        </w:tc>
      </w:tr>
    </w:tbl>
    <w:p w:rsidR="002D1040" w:rsidRPr="0092230D" w:rsidRDefault="002D1040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1040" w:rsidRPr="0092230D" w:rsidRDefault="00CB65BA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3: </w:t>
      </w:r>
      <w:r w:rsidR="002D1040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>TIROCINI SOCIALI, TUTORAGGIO E INSERIMENTO LAVORATIVO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51"/>
        <w:gridCol w:w="6036"/>
      </w:tblGrid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05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6036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2D1040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A4_12</w:t>
            </w: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05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Integrazione lavorativa</w:t>
            </w:r>
          </w:p>
        </w:tc>
        <w:tc>
          <w:tcPr>
            <w:tcW w:w="6036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Interventi sociali di vario genere, adeguatamente strutturati e raccordati, rivolti ad adulti in situazione di disagio (disabili, ex-tossicodipendenti, ex-carcerati, altri disagi) volti a facilitare l’inserimento lavorativo di persone che per fragilità personali o disabilità necessitano di sostegno ed accompagnamento graduale per il recupero delle capacità, </w:t>
            </w: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relazionali, lavorative e il relativo raggiungimento dell’autonomia personale. (Linee Guida per l’attuazione del Piano di Zona 2003) </w:t>
            </w:r>
          </w:p>
        </w:tc>
      </w:tr>
    </w:tbl>
    <w:p w:rsidR="002D1040" w:rsidRPr="0092230D" w:rsidRDefault="002D1040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1040" w:rsidRPr="0092230D" w:rsidRDefault="00CB65BA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4: </w:t>
      </w:r>
      <w:r w:rsidR="002D1040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>SOSTEGNO ALLE FUNZIONI GENITORIALI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77"/>
        <w:gridCol w:w="6010"/>
      </w:tblGrid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077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6010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2D1040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A3_03</w:t>
            </w:r>
          </w:p>
        </w:tc>
        <w:tc>
          <w:tcPr>
            <w:tcW w:w="3077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Servizi di sostegno alle funzioni genitoriali</w:t>
            </w:r>
          </w:p>
        </w:tc>
        <w:tc>
          <w:tcPr>
            <w:tcW w:w="6010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Interventi che offrono ai genitori un aiuto concreto nell'affrontare i problemi della vita quotidiana e le difficoltà relative alla cura e all'educazione dei figli. Gli interventi possono essere realizzati attraverso l'organizzazione di gruppi di auto-mutuo-aiuto, corsi ed incontri con esperti, servizi di consulenza e sostegni mirati ai diversi bisogni espressi dalle famiglie. Interventi volti a sostenere le famiglie, offrendo ai genitori opportunità di ascolto, di scambio e di confronto, che favoriscano l'esercizio delle funzioni genitoriali, in condizioni di tranquillità, benessere e consapevolezza (Reg. to LR 9/03)</w:t>
            </w:r>
          </w:p>
        </w:tc>
      </w:tr>
    </w:tbl>
    <w:p w:rsidR="00CA0434" w:rsidRPr="0092230D" w:rsidRDefault="00CA0434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1040" w:rsidRPr="0092230D" w:rsidRDefault="00CB65BA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4: </w:t>
      </w:r>
      <w:r w:rsidR="002D1040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>ASSISTENZA EDUCATIVA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74"/>
        <w:gridCol w:w="6013"/>
      </w:tblGrid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3074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6013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A4_08</w:t>
            </w:r>
          </w:p>
        </w:tc>
        <w:tc>
          <w:tcPr>
            <w:tcW w:w="3074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Integrazione Scolastica</w:t>
            </w:r>
          </w:p>
        </w:tc>
        <w:tc>
          <w:tcPr>
            <w:tcW w:w="6013" w:type="dxa"/>
            <w:shd w:val="clear" w:color="auto" w:fill="auto"/>
          </w:tcPr>
          <w:p w:rsidR="00AA5589" w:rsidRPr="0092230D" w:rsidRDefault="002D1040" w:rsidP="00DC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Interventi rivolti a studenti con disabilità (psico-fisico-sensoriale), a immigrati e a soggetti in difficoltà economica per garantire l'accesso alla scuola e la prosecuzione degli studi". </w:t>
            </w:r>
            <w:r w:rsidR="0040738A" w:rsidRPr="00922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(LR 28/00 art 14</w:t>
            </w: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; L. 104/92 art. 13; LR 28/00 art. 14 comma 3/bis; LR 2/98 art. 17). </w:t>
            </w: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Sono da escludere da questa definizione: tutte le varie prestazioni che rientrano all'interno del diritto allo studio (es: tutti gli interventi economici per l'acquisto di testi e borse di studio normati da leggi specifiche); gli interventi del "ex" SED, ora riclassificato all'interno dei Servizi domiciliari di sostegno alle funzioni educative familiari.</w:t>
            </w:r>
          </w:p>
          <w:p w:rsidR="006B3F1B" w:rsidRPr="0092230D" w:rsidRDefault="00FD7126" w:rsidP="00DC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</w:t>
            </w:r>
            <w:r w:rsidR="006B3F1B"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tale voce di glossario possono essere ricompresi, ai fini del presente bando, gli interventi complementari a quelli domiciliari, che costituiscono parte integrante del PEI.</w:t>
            </w:r>
          </w:p>
          <w:p w:rsidR="006B3F1B" w:rsidRPr="0092230D" w:rsidRDefault="00FD7126" w:rsidP="00FD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Pertanto, s</w:t>
            </w:r>
            <w:r w:rsidR="006B3F1B"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ono compatibili gli interventi finalizzati al miglioramento delle capacità relazionali della persona</w:t>
            </w: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6B3F1B"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 non quelli rientranti nella definizione di “Istruzione scolastica”.</w:t>
            </w:r>
          </w:p>
        </w:tc>
      </w:tr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A4_09</w:t>
            </w:r>
          </w:p>
        </w:tc>
        <w:tc>
          <w:tcPr>
            <w:tcW w:w="3074" w:type="dxa"/>
            <w:shd w:val="clear" w:color="auto" w:fill="auto"/>
          </w:tcPr>
          <w:p w:rsidR="002D1040" w:rsidRPr="0092230D" w:rsidRDefault="002D1040" w:rsidP="00F81C04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Servizio domiciliare di</w:t>
            </w:r>
            <w:r w:rsidR="00F81C04"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sostegno alle funzioni</w:t>
            </w:r>
            <w:r w:rsidR="00F81C04"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</w:t>
            </w: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educative familiari</w:t>
            </w:r>
          </w:p>
        </w:tc>
        <w:tc>
          <w:tcPr>
            <w:tcW w:w="6013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Interventi erogati a domicilio o in luoghi di aggregazione spontanea per particolari momenti di problematicità familiare e all’interno di un progetto socio-educativo atto a sostenere i diritti del minore e le responsabilità genitoriali. Interventi che si concretizzano prevalentemente in progetti di aiuto ai bambini, alle bambine e alle famiglie in difficoltà. Gli interventi possono essere realizzati: da educatori, la cui professionalità è individuata dall’ente locale proponente, in base ai requisiti indicati dal regolamento di cui all’articolo 13 della LR 9 del 7 maggio 2003; da persone o da famiglie individuate dall’ente locale proponente, che offrono le necessarie garanzie di capacità </w:t>
            </w: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educativa. (L.R. 9 del 7/5/03 art. 7 comma 6).</w:t>
            </w:r>
          </w:p>
        </w:tc>
      </w:tr>
      <w:tr w:rsidR="0092230D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lastRenderedPageBreak/>
              <w:t>A4_10</w:t>
            </w:r>
          </w:p>
        </w:tc>
        <w:tc>
          <w:tcPr>
            <w:tcW w:w="3074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Assistenza educativa alle persone disabili</w:t>
            </w:r>
          </w:p>
        </w:tc>
        <w:tc>
          <w:tcPr>
            <w:tcW w:w="6013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Intervento svolto da un educatore, a domicilio o presso centri di aggregazione, nell'ambito di un progetto educativo individualizzato finalizzato allo sviluppo e al potenziamento delle abilità personali della persona con disabilità, nonché all’acquisizione di </w:t>
            </w:r>
            <w:proofErr w:type="spellStart"/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</w:t>
            </w:r>
            <w:proofErr w:type="spellEnd"/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-requisiti per un successivo inserimento nel contesto sociale o lavorativo. (LR 18/96)</w:t>
            </w:r>
          </w:p>
        </w:tc>
      </w:tr>
      <w:tr w:rsidR="002D1040" w:rsidRPr="0092230D" w:rsidTr="00F81C04">
        <w:tc>
          <w:tcPr>
            <w:tcW w:w="1101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A4_11</w:t>
            </w:r>
          </w:p>
        </w:tc>
        <w:tc>
          <w:tcPr>
            <w:tcW w:w="3074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Sostegno socio-educativo territoriale</w:t>
            </w:r>
          </w:p>
        </w:tc>
        <w:tc>
          <w:tcPr>
            <w:tcW w:w="6013" w:type="dxa"/>
            <w:shd w:val="clear" w:color="auto" w:fill="auto"/>
          </w:tcPr>
          <w:p w:rsidR="002D1040" w:rsidRPr="0092230D" w:rsidRDefault="002D1040" w:rsidP="002D1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Interventi di sostegno, erogati in apposite strutture o a domicilio, destinati ai soggetti a rischio di emarginazione e alle relative famiglie. Gli interventi sono finalizzati all'integrazione nella società e nel mondo del lavoro dei soggetti, mediante attività di tipo educativo, culturale e ricreativo.</w:t>
            </w:r>
          </w:p>
        </w:tc>
      </w:tr>
    </w:tbl>
    <w:p w:rsidR="002D1040" w:rsidRPr="0092230D" w:rsidRDefault="002D1040" w:rsidP="002D1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1040" w:rsidRPr="0092230D" w:rsidRDefault="00CB65BA" w:rsidP="002D1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Funzione 5: </w:t>
      </w:r>
      <w:r w:rsidR="00F84946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</w:t>
      </w:r>
      <w:r w:rsidR="00E6245F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SOCIO-EDUCATIVO</w:t>
      </w:r>
      <w:r w:rsidR="00F84946" w:rsidRPr="009223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ESTIVO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3119"/>
        <w:gridCol w:w="5952"/>
      </w:tblGrid>
      <w:tr w:rsidR="0092230D" w:rsidRPr="0092230D" w:rsidTr="001B03B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A4_06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Attività ricreative </w:t>
            </w: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br/>
              <w:t>per le vacanze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Intervento sociale, rivolto a varie tipologie di utenza (minori, anziani, disabili, ecc.) volto a favorire opportunità di socializzazione ed animazione nei periodi di vacanza; può avere anche valenza educativa. (Linee Guida per l’attuazione del Piano di Zona 2003)</w:t>
            </w:r>
          </w:p>
        </w:tc>
      </w:tr>
      <w:tr w:rsidR="0092230D" w:rsidRPr="0092230D" w:rsidTr="001B03B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B2_07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Centro semiresidenziale estivo (climatico)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Centri organizzati per attività ricreative, sportive, educative che si svolgono nel periodo estivo. (Nomenclatore Nazionale)</w:t>
            </w:r>
          </w:p>
        </w:tc>
      </w:tr>
      <w:tr w:rsidR="001B03B7" w:rsidRPr="0092230D" w:rsidTr="001B03B7"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A5_05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Servizi itineranti</w:t>
            </w:r>
          </w:p>
        </w:tc>
        <w:tc>
          <w:tcPr>
            <w:tcW w:w="2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3B7" w:rsidRPr="0092230D" w:rsidRDefault="001B03B7" w:rsidP="001B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922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Interventi rivolti a bambini, bambine, adolescenti e famiglie che offrono, in forma non fissa, spazi di incontro e di interazione, nonché un bagaglio socio-educativo e ludico-culturale. Tali interventi sono destinati alle realtà territoriali disagiate. (L.R. 9 del 7/5/03 art. 7 comma 5). </w:t>
            </w:r>
          </w:p>
        </w:tc>
      </w:tr>
    </w:tbl>
    <w:p w:rsidR="00144289" w:rsidRPr="0092230D" w:rsidRDefault="0092230D">
      <w:pPr>
        <w:rPr>
          <w:rFonts w:ascii="Times New Roman" w:hAnsi="Times New Roman" w:cs="Times New Roman"/>
          <w:sz w:val="24"/>
          <w:szCs w:val="24"/>
        </w:rPr>
      </w:pPr>
    </w:p>
    <w:sectPr w:rsidR="00144289" w:rsidRPr="0092230D" w:rsidSect="00355C43">
      <w:pgSz w:w="12240" w:h="15840"/>
      <w:pgMar w:top="1078" w:right="1134" w:bottom="719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0"/>
    <w:rsid w:val="001755E0"/>
    <w:rsid w:val="001B03B7"/>
    <w:rsid w:val="002B1916"/>
    <w:rsid w:val="002D1040"/>
    <w:rsid w:val="002F1765"/>
    <w:rsid w:val="00355C43"/>
    <w:rsid w:val="0040738A"/>
    <w:rsid w:val="00483165"/>
    <w:rsid w:val="004C6119"/>
    <w:rsid w:val="005C6DF8"/>
    <w:rsid w:val="006B3F1B"/>
    <w:rsid w:val="006C09CA"/>
    <w:rsid w:val="007B27A5"/>
    <w:rsid w:val="00822AC2"/>
    <w:rsid w:val="0092230D"/>
    <w:rsid w:val="00935032"/>
    <w:rsid w:val="009C2B7F"/>
    <w:rsid w:val="00A30B41"/>
    <w:rsid w:val="00A34430"/>
    <w:rsid w:val="00AA5589"/>
    <w:rsid w:val="00B41646"/>
    <w:rsid w:val="00B44D8D"/>
    <w:rsid w:val="00CA0434"/>
    <w:rsid w:val="00CB65BA"/>
    <w:rsid w:val="00CD509F"/>
    <w:rsid w:val="00DC7F28"/>
    <w:rsid w:val="00E6245F"/>
    <w:rsid w:val="00F81C04"/>
    <w:rsid w:val="00F84946"/>
    <w:rsid w:val="00FA7C37"/>
    <w:rsid w:val="00FD7126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6F99-8629-47F2-A83A-3B9439E9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rsid w:val="002D104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D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D10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40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9C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9C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Mara Catalini</cp:lastModifiedBy>
  <cp:revision>12</cp:revision>
  <dcterms:created xsi:type="dcterms:W3CDTF">2016-10-19T10:28:00Z</dcterms:created>
  <dcterms:modified xsi:type="dcterms:W3CDTF">2019-08-13T11:11:00Z</dcterms:modified>
</cp:coreProperties>
</file>